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60" w:rsidRDefault="008C2E60" w:rsidP="00F062F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Зотова</w:t>
      </w:r>
      <w:r w:rsidRPr="003801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Анастасия</w:t>
      </w:r>
    </w:p>
    <w:p w:rsidR="008C2E60" w:rsidRDefault="008C2E60" w:rsidP="00154D23">
      <w:pPr>
        <w:pStyle w:val="NoSpacing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8C2E60" w:rsidRDefault="008C2E60" w:rsidP="00154D23">
      <w:pPr>
        <w:pStyle w:val="NoSpacing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внедрения системы в компании </w:t>
      </w:r>
      <w:r>
        <w:rPr>
          <w:rFonts w:ascii="Times New Roman" w:hAnsi="Times New Roman"/>
          <w:sz w:val="28"/>
          <w:szCs w:val="28"/>
          <w:lang w:val="en-US"/>
        </w:rPr>
        <w:t>TRADE</w:t>
      </w:r>
      <w:r>
        <w:rPr>
          <w:rFonts w:ascii="Times New Roman" w:hAnsi="Times New Roman"/>
          <w:sz w:val="28"/>
          <w:szCs w:val="28"/>
        </w:rPr>
        <w:t>.</w:t>
      </w:r>
    </w:p>
    <w:p w:rsidR="008C2E60" w:rsidRDefault="008C2E60" w:rsidP="00154D23">
      <w:pPr>
        <w:pStyle w:val="NoSpacing"/>
        <w:spacing w:line="276" w:lineRule="auto"/>
        <w:rPr>
          <w:rFonts w:ascii="Times New Roman" w:hAnsi="Times New Roman"/>
          <w:sz w:val="28"/>
          <w:szCs w:val="28"/>
        </w:rPr>
      </w:pP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начала необходимо проанализировать деятельность компании и составить схему основного бизнес-процесса (БП), включающую в себя перечень и взаимосвязь основных модулей. Менеджер по внедрению должен быть знаком с фунционалом ИС, знать технические требования к составу ПО и его компонентам, а также иметь представление о возможности интеграции ИС с внешними системами Заказчика. </w:t>
      </w: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дальнейшем для каждого отдельного подпроцесса следует нарисовать </w:t>
      </w:r>
      <w:r>
        <w:rPr>
          <w:rFonts w:ascii="Times New Roman" w:hAnsi="Times New Roman"/>
          <w:sz w:val="24"/>
          <w:szCs w:val="24"/>
          <w:lang w:val="en-US"/>
        </w:rPr>
        <w:t>BP</w:t>
      </w:r>
      <w:r w:rsidRPr="0099507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диаграмму, которая позволит учесть всевозможные информационные объекты, их статусы на входе и выходе</w:t>
      </w:r>
      <w:r w:rsidRPr="00995074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перечень ролей, имеющих отношение у процессу</w:t>
      </w:r>
      <w:r w:rsidRPr="00995074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а также все действия по процессу (необходимо разделить на реализуемые/не реализуемые в системе). Полученные результаты и схемы передаются в отдел разработки для настройки системы.</w:t>
      </w: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формирования представления о возможных рисках внедрения создается о</w:t>
      </w:r>
      <w:r w:rsidRPr="006D751C">
        <w:rPr>
          <w:rFonts w:ascii="Times New Roman" w:hAnsi="Times New Roman"/>
          <w:sz w:val="24"/>
          <w:szCs w:val="24"/>
        </w:rPr>
        <w:t>просный лист для компании</w:t>
      </w:r>
      <w:r>
        <w:rPr>
          <w:rFonts w:ascii="Times New Roman" w:hAnsi="Times New Roman"/>
          <w:sz w:val="24"/>
          <w:szCs w:val="24"/>
        </w:rPr>
        <w:t>, включающий в себя вопросы о компании и ее деятельности</w:t>
      </w:r>
      <w:r w:rsidRPr="006D751C">
        <w:rPr>
          <w:rFonts w:ascii="Times New Roman" w:hAnsi="Times New Roman"/>
          <w:sz w:val="24"/>
          <w:szCs w:val="24"/>
        </w:rPr>
        <w:t xml:space="preserve"> (количество рабочих мест, использование информационных систем, географическая распределенность компании и др.). Результат опросника – расчет рисков внедрения.</w:t>
      </w:r>
      <w:r>
        <w:rPr>
          <w:rFonts w:ascii="Times New Roman" w:hAnsi="Times New Roman"/>
          <w:sz w:val="24"/>
          <w:szCs w:val="24"/>
        </w:rPr>
        <w:t xml:space="preserve"> Оценка риска ведется менеджером по внедрению по 5-бальной шкале, оцениваются как риски со стороны Заказчика, так и Исполнителя.</w:t>
      </w: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 карты риска (1 – минимальный, 5 – максимальный).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1800"/>
        <w:gridCol w:w="1799"/>
      </w:tblGrid>
      <w:tr w:rsidR="008C2E60" w:rsidTr="000A3206">
        <w:tc>
          <w:tcPr>
            <w:tcW w:w="5688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Риск</w:t>
            </w:r>
          </w:p>
        </w:tc>
        <w:tc>
          <w:tcPr>
            <w:tcW w:w="1800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Наш</w:t>
            </w:r>
          </w:p>
        </w:tc>
        <w:tc>
          <w:tcPr>
            <w:tcW w:w="1799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</w:tr>
      <w:tr w:rsidR="008C2E60" w:rsidTr="000A3206">
        <w:tc>
          <w:tcPr>
            <w:tcW w:w="5688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Инженерно-техническое оснащение Заказчика соответствует требованиям ИС</w:t>
            </w:r>
          </w:p>
        </w:tc>
        <w:tc>
          <w:tcPr>
            <w:tcW w:w="1800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E60" w:rsidTr="000A3206">
        <w:tc>
          <w:tcPr>
            <w:tcW w:w="5688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Возможность саботажа ИС сотрудниками</w:t>
            </w:r>
          </w:p>
        </w:tc>
        <w:tc>
          <w:tcPr>
            <w:tcW w:w="1800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E60" w:rsidTr="000A3206">
        <w:tc>
          <w:tcPr>
            <w:tcW w:w="5688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Интегрируемость ИС с внешним ПО, используемым Заказчиком</w:t>
            </w:r>
          </w:p>
        </w:tc>
        <w:tc>
          <w:tcPr>
            <w:tcW w:w="1800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C2E60" w:rsidTr="000A3206">
        <w:tc>
          <w:tcPr>
            <w:tcW w:w="5688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Соответствие квалификации пользователей для работы с ИС</w:t>
            </w:r>
          </w:p>
        </w:tc>
        <w:tc>
          <w:tcPr>
            <w:tcW w:w="1800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8C2E60" w:rsidRPr="000A3206" w:rsidRDefault="008C2E60" w:rsidP="000A3206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2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дальнейшем оценки по каждому пункту делятся на максимум, и полученный процент умножается на денежные и трудовые затраты.</w:t>
      </w:r>
    </w:p>
    <w:p w:rsidR="008C2E60" w:rsidRPr="00017676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уровень </w:t>
      </w:r>
      <w:r w:rsidRPr="00C07559">
        <w:rPr>
          <w:rFonts w:ascii="Times New Roman" w:hAnsi="Times New Roman"/>
          <w:sz w:val="24"/>
          <w:szCs w:val="24"/>
        </w:rPr>
        <w:t>риска выше 50%, говорить</w:t>
      </w:r>
      <w:r>
        <w:rPr>
          <w:rFonts w:ascii="Times New Roman" w:hAnsi="Times New Roman"/>
          <w:sz w:val="24"/>
          <w:szCs w:val="24"/>
        </w:rPr>
        <w:t xml:space="preserve"> о внедрении нецелесообразно.</w:t>
      </w: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C2E60" w:rsidRPr="00DB5117" w:rsidRDefault="008C2E60" w:rsidP="00DB5117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054A">
        <w:rPr>
          <w:rFonts w:ascii="Times New Roman" w:hAnsi="Times New Roman"/>
          <w:sz w:val="24"/>
          <w:szCs w:val="24"/>
        </w:rPr>
        <w:t>Далее</w:t>
      </w:r>
      <w:r>
        <w:rPr>
          <w:rFonts w:ascii="Times New Roman" w:hAnsi="Times New Roman"/>
          <w:sz w:val="24"/>
          <w:szCs w:val="24"/>
        </w:rPr>
        <w:t xml:space="preserve"> разрабатывается Устав проекта, куда вносят контакты Заказчика и Исполнителя, информацию по командной группе проекта, условия выполнения проекта, а также даты дальнейших встреч</w:t>
      </w:r>
      <w:r w:rsidRPr="00DB5117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и составляется Календарный план внедрения, где указывается состав работ по проекту, их длительности и предполагаемые даты начала и окончания выполнения, согласованные с Заказчиком.</w:t>
      </w:r>
    </w:p>
    <w:p w:rsidR="008C2E60" w:rsidRPr="00D4080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проработки каждого процесса можно приступать непосредственно к внедрению, но сначала необходимо определить приоритет внедрения относительно интересов компании, иначе при попытке одновременного внедрения всех модулей возникнет коллапс.</w:t>
      </w:r>
    </w:p>
    <w:p w:rsidR="008C2E60" w:rsidRDefault="008C2E60" w:rsidP="00154D23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Например, можно выбрать такую очередность:</w:t>
      </w:r>
    </w:p>
    <w:p w:rsidR="008C2E60" w:rsidRDefault="008C2E60" w:rsidP="00154D23">
      <w:pPr>
        <w:pStyle w:val="NoSpacing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Кадры (для заведения информации о компании, сотрудниках и пользователях)</w:t>
      </w:r>
      <w:r w:rsidRPr="00154D23">
        <w:rPr>
          <w:rFonts w:ascii="Times New Roman" w:hAnsi="Times New Roman"/>
          <w:sz w:val="24"/>
          <w:szCs w:val="24"/>
        </w:rPr>
        <w:t>;</w:t>
      </w:r>
    </w:p>
    <w:p w:rsidR="008C2E60" w:rsidRDefault="008C2E60" w:rsidP="00154D23">
      <w:pPr>
        <w:pStyle w:val="NoSpacing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продаж (Клиенты, Заявки от клиентов и др.)</w:t>
      </w:r>
      <w:r w:rsidRPr="00F062F1">
        <w:rPr>
          <w:rFonts w:ascii="Times New Roman" w:hAnsi="Times New Roman"/>
          <w:sz w:val="24"/>
          <w:szCs w:val="24"/>
        </w:rPr>
        <w:t>;</w:t>
      </w:r>
    </w:p>
    <w:p w:rsidR="008C2E60" w:rsidRDefault="008C2E60" w:rsidP="00154D23">
      <w:pPr>
        <w:pStyle w:val="NoSpacing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закупок (Поставщики, Заказ поставщику и др.)</w:t>
      </w:r>
      <w:r w:rsidRPr="00F062F1">
        <w:rPr>
          <w:rFonts w:ascii="Times New Roman" w:hAnsi="Times New Roman"/>
          <w:sz w:val="24"/>
          <w:szCs w:val="24"/>
        </w:rPr>
        <w:t>;</w:t>
      </w:r>
    </w:p>
    <w:p w:rsidR="008C2E60" w:rsidRPr="00154D23" w:rsidRDefault="008C2E60" w:rsidP="00154D23">
      <w:pPr>
        <w:pStyle w:val="NoSpacing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Склад (Склады, Накладные, Остатки и др.)</w:t>
      </w:r>
      <w:r w:rsidRPr="00147625">
        <w:rPr>
          <w:rFonts w:ascii="Times New Roman" w:hAnsi="Times New Roman"/>
          <w:sz w:val="24"/>
          <w:szCs w:val="24"/>
        </w:rPr>
        <w:t>;</w:t>
      </w:r>
    </w:p>
    <w:p w:rsidR="008C2E60" w:rsidRDefault="008C2E60" w:rsidP="00154D23">
      <w:pPr>
        <w:pStyle w:val="NoSpacing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Финансы (Физ. и Юр. лица, Финансовые источники, Заявки на платеж и др.)</w:t>
      </w:r>
      <w:r w:rsidRPr="00F062F1">
        <w:rPr>
          <w:rFonts w:ascii="Times New Roman" w:hAnsi="Times New Roman"/>
          <w:sz w:val="24"/>
          <w:szCs w:val="24"/>
        </w:rPr>
        <w:t>;</w:t>
      </w:r>
    </w:p>
    <w:p w:rsidR="008C2E60" w:rsidRDefault="008C2E60" w:rsidP="00154D23">
      <w:pPr>
        <w:pStyle w:val="NoSpacing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Логистика (Транспортный парк, Транспортное средство, Маршрутный лист и др.).</w:t>
      </w:r>
    </w:p>
    <w:p w:rsidR="008C2E60" w:rsidRDefault="008C2E60" w:rsidP="00930263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C2E60" w:rsidRPr="00665BCF" w:rsidRDefault="008C2E60" w:rsidP="00665BCF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следует внедрение основного процесса. Для компании </w:t>
      </w:r>
      <w:r>
        <w:rPr>
          <w:rFonts w:ascii="Times New Roman" w:hAnsi="Times New Roman"/>
          <w:sz w:val="24"/>
          <w:szCs w:val="24"/>
          <w:lang w:val="en-US"/>
        </w:rPr>
        <w:t>TRADE</w:t>
      </w:r>
      <w:r>
        <w:rPr>
          <w:rFonts w:ascii="Times New Roman" w:hAnsi="Times New Roman"/>
          <w:sz w:val="24"/>
          <w:szCs w:val="24"/>
        </w:rPr>
        <w:t xml:space="preserve"> необходимо удостовериться, что следующий процесс проходит без ошибок:</w:t>
      </w:r>
    </w:p>
    <w:p w:rsidR="008C2E60" w:rsidRPr="00C44002" w:rsidRDefault="008C2E60" w:rsidP="00665BCF">
      <w:pPr>
        <w:pStyle w:val="NoSpacing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4002">
        <w:rPr>
          <w:rFonts w:ascii="Times New Roman" w:hAnsi="Times New Roman"/>
          <w:sz w:val="24"/>
          <w:szCs w:val="24"/>
        </w:rPr>
        <w:t>Принятие решения о новом товаре, формирование по нему прайс-листа</w:t>
      </w:r>
      <w:r w:rsidRPr="00FE5566">
        <w:rPr>
          <w:rFonts w:ascii="Times New Roman" w:hAnsi="Times New Roman"/>
          <w:sz w:val="24"/>
          <w:szCs w:val="24"/>
        </w:rPr>
        <w:t>;</w:t>
      </w:r>
    </w:p>
    <w:p w:rsidR="008C2E60" w:rsidRPr="00C44002" w:rsidRDefault="008C2E60" w:rsidP="00665BCF">
      <w:pPr>
        <w:pStyle w:val="NoSpacing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4002">
        <w:rPr>
          <w:rFonts w:ascii="Times New Roman" w:hAnsi="Times New Roman"/>
          <w:sz w:val="24"/>
          <w:szCs w:val="24"/>
        </w:rPr>
        <w:t>Контакт с клиентом, составление договора</w:t>
      </w:r>
      <w:r w:rsidRPr="00FE5566">
        <w:rPr>
          <w:rFonts w:ascii="Times New Roman" w:hAnsi="Times New Roman"/>
          <w:sz w:val="24"/>
          <w:szCs w:val="24"/>
        </w:rPr>
        <w:t>;</w:t>
      </w:r>
    </w:p>
    <w:p w:rsidR="008C2E60" w:rsidRPr="00C44002" w:rsidRDefault="008C2E60" w:rsidP="00665BCF">
      <w:pPr>
        <w:pStyle w:val="NoSpacing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4002">
        <w:rPr>
          <w:rFonts w:ascii="Times New Roman" w:hAnsi="Times New Roman"/>
          <w:sz w:val="24"/>
          <w:szCs w:val="24"/>
        </w:rPr>
        <w:t>Получение заявки от клиента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8C2E60" w:rsidRPr="00C44002" w:rsidRDefault="008C2E60" w:rsidP="00665BCF">
      <w:pPr>
        <w:pStyle w:val="NoSpacing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4002">
        <w:rPr>
          <w:rFonts w:ascii="Times New Roman" w:hAnsi="Times New Roman"/>
          <w:sz w:val="24"/>
          <w:szCs w:val="24"/>
        </w:rPr>
        <w:t>Зака</w:t>
      </w:r>
      <w:r>
        <w:rPr>
          <w:rFonts w:ascii="Times New Roman" w:hAnsi="Times New Roman"/>
          <w:sz w:val="24"/>
          <w:szCs w:val="24"/>
        </w:rPr>
        <w:t>з поставщику на поставку товара</w:t>
      </w:r>
      <w:r w:rsidRPr="00FE5566">
        <w:rPr>
          <w:rFonts w:ascii="Times New Roman" w:hAnsi="Times New Roman"/>
          <w:sz w:val="24"/>
          <w:szCs w:val="24"/>
        </w:rPr>
        <w:t>;</w:t>
      </w:r>
    </w:p>
    <w:p w:rsidR="008C2E60" w:rsidRPr="00C44002" w:rsidRDefault="008C2E60" w:rsidP="00665BCF">
      <w:pPr>
        <w:pStyle w:val="NoSpacing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4002">
        <w:rPr>
          <w:rFonts w:ascii="Times New Roman" w:hAnsi="Times New Roman"/>
          <w:sz w:val="24"/>
          <w:szCs w:val="24"/>
        </w:rPr>
        <w:t>Прием товара на склад, расчет по поставке</w:t>
      </w:r>
      <w:r w:rsidRPr="00FE5566">
        <w:rPr>
          <w:rFonts w:ascii="Times New Roman" w:hAnsi="Times New Roman"/>
          <w:sz w:val="24"/>
          <w:szCs w:val="24"/>
        </w:rPr>
        <w:t>;</w:t>
      </w:r>
    </w:p>
    <w:p w:rsidR="008C2E60" w:rsidRPr="00C44002" w:rsidRDefault="008C2E60" w:rsidP="00665BCF">
      <w:pPr>
        <w:pStyle w:val="NoSpacing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4002">
        <w:rPr>
          <w:rFonts w:ascii="Times New Roman" w:hAnsi="Times New Roman"/>
          <w:sz w:val="24"/>
          <w:szCs w:val="24"/>
        </w:rPr>
        <w:t>Получение финансовых документов для отгрузки клиенту (Накладная, Счет, Счет-фактура)</w:t>
      </w:r>
      <w:r w:rsidRPr="00FE5566">
        <w:rPr>
          <w:rFonts w:ascii="Times New Roman" w:hAnsi="Times New Roman"/>
          <w:sz w:val="24"/>
          <w:szCs w:val="24"/>
        </w:rPr>
        <w:t>;</w:t>
      </w:r>
    </w:p>
    <w:p w:rsidR="008C2E60" w:rsidRPr="00C44002" w:rsidRDefault="008C2E60" w:rsidP="00665BCF">
      <w:pPr>
        <w:pStyle w:val="NoSpacing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4002">
        <w:rPr>
          <w:rFonts w:ascii="Times New Roman" w:hAnsi="Times New Roman"/>
          <w:sz w:val="24"/>
          <w:szCs w:val="24"/>
        </w:rPr>
        <w:t>Отгрузка товара со склада.</w:t>
      </w:r>
    </w:p>
    <w:p w:rsidR="008C2E60" w:rsidRPr="00D40800" w:rsidRDefault="008C2E60" w:rsidP="00930263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C2E60" w:rsidRPr="00930263" w:rsidRDefault="008C2E60" w:rsidP="00930263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65BCF">
        <w:rPr>
          <w:rFonts w:ascii="Times New Roman" w:hAnsi="Times New Roman"/>
          <w:sz w:val="24"/>
          <w:szCs w:val="24"/>
        </w:rPr>
        <w:t>Новый товар -&gt; Прайс-лист -&gt; Клиент -&gt; Договор -&gt; Заявка -&gt; Заказ -&gt; Приемка на склад -&gt; Расчет по поставке -&gt; Фин. Документы для отгрузки -&gt; Отгрузка со склада</w:t>
      </w:r>
    </w:p>
    <w:p w:rsidR="008C2E60" w:rsidRDefault="008C2E60" w:rsidP="00B46845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C2E60" w:rsidRDefault="008C2E60" w:rsidP="00B46845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Внедрение происходит по следующей методике:</w:t>
      </w:r>
    </w:p>
    <w:p w:rsidR="008C2E60" w:rsidRDefault="008C2E60" w:rsidP="00B46845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справочников по БП и их корректировка/загрузка из внешних источников (прайсы, номенклатура товаров, список юридических и физических лиц, остатки по складу и т.д.)</w:t>
      </w:r>
      <w:r w:rsidRPr="00B46845">
        <w:rPr>
          <w:rFonts w:ascii="Times New Roman" w:hAnsi="Times New Roman"/>
          <w:sz w:val="24"/>
          <w:szCs w:val="24"/>
        </w:rPr>
        <w:t>;</w:t>
      </w:r>
    </w:p>
    <w:p w:rsidR="008C2E60" w:rsidRPr="00B46845" w:rsidRDefault="008C2E60" w:rsidP="00B46845">
      <w:pPr>
        <w:pStyle w:val="NoSpacing"/>
        <w:spacing w:line="276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B46845">
        <w:rPr>
          <w:rFonts w:ascii="Times New Roman" w:hAnsi="Times New Roman"/>
          <w:i/>
          <w:sz w:val="24"/>
          <w:szCs w:val="24"/>
        </w:rPr>
        <w:t>Длительность этапа зависит от объема загружаемых справочников</w:t>
      </w:r>
      <w:r>
        <w:rPr>
          <w:rFonts w:ascii="Times New Roman" w:hAnsi="Times New Roman"/>
          <w:i/>
          <w:sz w:val="24"/>
          <w:szCs w:val="24"/>
        </w:rPr>
        <w:t xml:space="preserve"> – от 2 недель до 1 года. Возьмем 1 месяц.</w:t>
      </w:r>
    </w:p>
    <w:p w:rsidR="008C2E60" w:rsidRDefault="008C2E60" w:rsidP="00B46845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ролей по БП</w:t>
      </w:r>
      <w:r>
        <w:rPr>
          <w:rFonts w:ascii="Times New Roman" w:hAnsi="Times New Roman"/>
          <w:sz w:val="24"/>
          <w:szCs w:val="24"/>
          <w:lang w:val="en-US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C2E60" w:rsidRDefault="008C2E60" w:rsidP="00147625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Разработчик, Бухгалтер, Продавец, Водитель, Начальник отдела закупок и др.</w:t>
      </w:r>
    </w:p>
    <w:p w:rsidR="008C2E60" w:rsidRDefault="008C2E60" w:rsidP="00147625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! не путать роли с должностями ! – Должность одна, а ролей может быть несколько.</w:t>
      </w:r>
    </w:p>
    <w:p w:rsidR="008C2E60" w:rsidRPr="00DA66DB" w:rsidRDefault="008C2E60" w:rsidP="00B46845">
      <w:pPr>
        <w:pStyle w:val="NoSpacing"/>
        <w:spacing w:line="276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Длительность 1 неделя.</w:t>
      </w:r>
    </w:p>
    <w:p w:rsidR="008C2E60" w:rsidRDefault="008C2E60" w:rsidP="00927B91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Настройка доступов</w:t>
      </w:r>
    </w:p>
    <w:p w:rsidR="008C2E60" w:rsidRPr="00927B91" w:rsidRDefault="008C2E60" w:rsidP="0017096D">
      <w:pPr>
        <w:pStyle w:val="NoSpacing"/>
        <w:numPr>
          <w:ilvl w:val="1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ролям</w:t>
      </w:r>
      <w:r w:rsidRPr="00147625">
        <w:rPr>
          <w:rFonts w:ascii="Times New Roman" w:hAnsi="Times New Roman"/>
          <w:sz w:val="24"/>
          <w:szCs w:val="24"/>
        </w:rPr>
        <w:t>;</w:t>
      </w:r>
    </w:p>
    <w:p w:rsidR="008C2E60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к группам информационных объектов, возможность внесения/изменения данных, доступ к информационным объектам под конкретным статусом. Осуществляется через редактор реквизитов (Настройка прав доступа) для каждой роли, доступ настраивается на создание и удаление ИО, чтение и изменение полей для каждого реквизита ИО во всех статусах.</w:t>
      </w:r>
    </w:p>
    <w:p w:rsidR="008C2E60" w:rsidRDefault="008C2E60" w:rsidP="00B118FB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405B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3pt;height:238.5pt;visibility:visible">
            <v:imagedata r:id="rId5" o:title=""/>
          </v:shape>
        </w:pict>
      </w:r>
    </w:p>
    <w:p w:rsidR="008C2E60" w:rsidRPr="00DA66DB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i/>
          <w:sz w:val="24"/>
          <w:szCs w:val="24"/>
        </w:rPr>
      </w:pPr>
    </w:p>
    <w:p w:rsidR="008C2E60" w:rsidRDefault="008C2E60" w:rsidP="0017096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данным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8C2E60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только к своим информационным объектам (для обычных сотрудников), либо к своим и своих подчиненных в рамках своего филиала (для руководителей). Реализуется посредством использования системных функций.</w:t>
      </w:r>
    </w:p>
    <w:p w:rsidR="008C2E60" w:rsidRDefault="008C2E60" w:rsidP="00B118FB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405B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" o:spid="_x0000_i1026" type="#_x0000_t75" style="width:453pt;height:114.75pt;visibility:visible" o:bordertopcolor="#4f81bd" o:borderleftcolor="#4f81bd" o:borderbottomcolor="#4f81bd" o:borderrightcolor="#4f81bd">
            <v:imagedata r:id="rId6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8C2E60" w:rsidRPr="00DA66DB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8C2E60" w:rsidRDefault="008C2E60" w:rsidP="0017096D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отчетам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8C2E60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Отчеты позволяют отследить реальное положение дел компании и сделать выводы для дальнейшего планирования и прогнозирования.</w:t>
      </w:r>
    </w:p>
    <w:p w:rsidR="008C2E60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Так, для финансового отдела необходимо иметь возможность получать такие отчеты как Бухгалтерский баланс, Отчет о доходах и расходах, Отчет о движении денежных средств.</w:t>
      </w:r>
    </w:p>
    <w:p w:rsidR="008C2E60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Отчеты создаются путем формирования запросов, а доступ предоставляется для ролей, а также конкретных пользователей.</w:t>
      </w:r>
    </w:p>
    <w:p w:rsidR="008C2E60" w:rsidRPr="00DA66DB" w:rsidRDefault="008C2E60" w:rsidP="0017096D">
      <w:pPr>
        <w:pStyle w:val="NoSpacing"/>
        <w:spacing w:line="276" w:lineRule="auto"/>
        <w:ind w:left="1080" w:firstLine="33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Длительность 2 недели.</w:t>
      </w:r>
    </w:p>
    <w:p w:rsidR="008C2E60" w:rsidRDefault="008C2E60" w:rsidP="0017096D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подсистемы контроля исполнений – использование Сообщений и Задач для назначения и контроля исполнения поручений, а также Активных процессов для отслеживания текущих проводимых работ.</w:t>
      </w:r>
    </w:p>
    <w:p w:rsidR="008C2E60" w:rsidRDefault="008C2E60" w:rsidP="0017096D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настройки производится тестирование БП по ролям, моделируются всевозможные рабочие ситуации</w:t>
      </w:r>
      <w:r w:rsidRPr="00DA6E6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все ошибки и недочеты работы системы фиксируются через систему инцидентов</w:t>
      </w:r>
      <w:r w:rsidRPr="00DA6E63">
        <w:rPr>
          <w:rFonts w:ascii="Times New Roman" w:hAnsi="Times New Roman"/>
          <w:sz w:val="24"/>
          <w:szCs w:val="24"/>
        </w:rPr>
        <w:t>;</w:t>
      </w:r>
    </w:p>
    <w:p w:rsidR="008C2E60" w:rsidRPr="00DA66DB" w:rsidRDefault="008C2E60" w:rsidP="00DA66DB">
      <w:pPr>
        <w:pStyle w:val="NoSpacing"/>
        <w:spacing w:line="276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Длительность 3 недели.</w:t>
      </w:r>
    </w:p>
    <w:p w:rsidR="008C2E60" w:rsidRDefault="008C2E60" w:rsidP="0017096D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тестирования производится доработка системы.</w:t>
      </w:r>
    </w:p>
    <w:p w:rsidR="008C2E60" w:rsidRPr="00DA66DB" w:rsidRDefault="008C2E60" w:rsidP="00DA66DB">
      <w:pPr>
        <w:pStyle w:val="NoSpacing"/>
        <w:spacing w:line="276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Длительность 1 неделя.</w:t>
      </w:r>
    </w:p>
    <w:p w:rsidR="008C2E60" w:rsidRPr="00DA66DB" w:rsidRDefault="008C2E60" w:rsidP="00DA6E63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C2E60" w:rsidRPr="00147625" w:rsidRDefault="008C2E60" w:rsidP="001C5146">
      <w:pPr>
        <w:pStyle w:val="NoSpacing"/>
        <w:spacing w:line="276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дальнейшем уже у Заказчика происходит презентация работы внедряемой системы. Степень глубины затрагиваемых нюансов зависит от степени вовлеченности Заказчика в основной бизнес-процесс (так, это может быть как краткая презентация на 30 минут, так и подробное представление с видеороликами, как работает система, и как в ней реализуется процесс). Далее выдается составленная пользовательская документация (краткая, подробная, видео) и производится обучение ключевых пользователей (основной процесс + акцент на нюансы), их самостоятельное изучение системы под контролем специалиста по внедрению, выполнение тестовых задач и прохождение аттестации. </w:t>
      </w:r>
      <w:r>
        <w:rPr>
          <w:rFonts w:ascii="Times New Roman" w:hAnsi="Times New Roman"/>
          <w:i/>
          <w:sz w:val="24"/>
          <w:szCs w:val="24"/>
        </w:rPr>
        <w:t>Длительность от 1 недели до 1 месяца.</w:t>
      </w:r>
    </w:p>
    <w:p w:rsidR="008C2E60" w:rsidRDefault="008C2E60" w:rsidP="00DA6E63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После успешно проведенной аттестации внедрение можно считать законченным, в дальнейшем все вопросы по работе системе адресуются специалисту по сопровождению.</w:t>
      </w:r>
    </w:p>
    <w:p w:rsidR="008C2E60" w:rsidRDefault="008C2E60" w:rsidP="00DA6E63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2159"/>
        <w:gridCol w:w="2516"/>
      </w:tblGrid>
      <w:tr w:rsidR="008C2E60" w:rsidRPr="00995E19" w:rsidTr="00A06B67">
        <w:tc>
          <w:tcPr>
            <w:tcW w:w="4252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2159" w:type="dxa"/>
          </w:tcPr>
          <w:p w:rsidR="008C2E60" w:rsidRPr="000509D3" w:rsidRDefault="008C2E60" w:rsidP="00A06B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Трудозатраты, чел-час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Длительность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(календарн.)</w:t>
            </w:r>
            <w:r w:rsidRPr="00995E19">
              <w:rPr>
                <w:rFonts w:ascii="Times New Roman" w:hAnsi="Times New Roman"/>
                <w:sz w:val="24"/>
                <w:szCs w:val="24"/>
              </w:rPr>
              <w:t>, нед.</w:t>
            </w:r>
          </w:p>
        </w:tc>
      </w:tr>
      <w:tr w:rsidR="008C2E60" w:rsidRPr="00995E19" w:rsidTr="00A06B67">
        <w:tc>
          <w:tcPr>
            <w:tcW w:w="4252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Корректировка справочников</w:t>
            </w:r>
          </w:p>
        </w:tc>
        <w:tc>
          <w:tcPr>
            <w:tcW w:w="2159" w:type="dxa"/>
          </w:tcPr>
          <w:p w:rsidR="008C2E60" w:rsidRPr="00995E19" w:rsidRDefault="008C2E60" w:rsidP="00A06B6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C2E60" w:rsidRPr="00995E19" w:rsidTr="00A06B67">
        <w:tc>
          <w:tcPr>
            <w:tcW w:w="4252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Создание ролей</w:t>
            </w:r>
          </w:p>
        </w:tc>
        <w:tc>
          <w:tcPr>
            <w:tcW w:w="2159" w:type="dxa"/>
          </w:tcPr>
          <w:p w:rsidR="008C2E60" w:rsidRPr="00995E19" w:rsidRDefault="008C2E60" w:rsidP="00A06B6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2E60" w:rsidRPr="00995E19" w:rsidTr="00A06B67">
        <w:tc>
          <w:tcPr>
            <w:tcW w:w="4252" w:type="dxa"/>
          </w:tcPr>
          <w:p w:rsidR="008C2E60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Настройка доступов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2E60" w:rsidRPr="00995E19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Настройка системы контроля</w:t>
            </w:r>
          </w:p>
        </w:tc>
        <w:tc>
          <w:tcPr>
            <w:tcW w:w="2159" w:type="dxa"/>
          </w:tcPr>
          <w:p w:rsidR="008C2E60" w:rsidRPr="00995E19" w:rsidRDefault="008C2E60" w:rsidP="00A06B6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C2E60" w:rsidRPr="00995E19" w:rsidTr="00A06B67">
        <w:tc>
          <w:tcPr>
            <w:tcW w:w="4252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59" w:type="dxa"/>
          </w:tcPr>
          <w:p w:rsidR="008C2E60" w:rsidRPr="00995E19" w:rsidRDefault="008C2E60" w:rsidP="00A06B6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C2E60" w:rsidRPr="00995E19" w:rsidTr="00A06B67">
        <w:tc>
          <w:tcPr>
            <w:tcW w:w="4252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Доработка</w:t>
            </w:r>
          </w:p>
        </w:tc>
        <w:tc>
          <w:tcPr>
            <w:tcW w:w="2159" w:type="dxa"/>
          </w:tcPr>
          <w:p w:rsidR="008C2E60" w:rsidRPr="00995E19" w:rsidRDefault="008C2E60" w:rsidP="00A06B6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C2E60" w:rsidRPr="00995E19" w:rsidTr="00A06B67">
        <w:tc>
          <w:tcPr>
            <w:tcW w:w="4252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2159" w:type="dxa"/>
          </w:tcPr>
          <w:p w:rsidR="008C2E60" w:rsidRPr="00995E19" w:rsidRDefault="008C2E60" w:rsidP="00A06B6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C2E60" w:rsidRPr="00995E19" w:rsidTr="00A06B67">
        <w:tc>
          <w:tcPr>
            <w:tcW w:w="4252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E1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59" w:type="dxa"/>
          </w:tcPr>
          <w:p w:rsidR="008C2E60" w:rsidRPr="00995E19" w:rsidRDefault="008C2E60" w:rsidP="00A06B67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2516" w:type="dxa"/>
          </w:tcPr>
          <w:p w:rsidR="008C2E60" w:rsidRPr="00995E19" w:rsidRDefault="008C2E60" w:rsidP="00995E1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8C2E60" w:rsidRPr="00DA6E63" w:rsidRDefault="008C2E60" w:rsidP="00DA6E63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8C2E60" w:rsidRPr="00DA6E63" w:rsidSect="00B4684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ivaldi">
    <w:altName w:val="Script MT Bold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63079"/>
    <w:multiLevelType w:val="hybridMultilevel"/>
    <w:tmpl w:val="BCDA895A"/>
    <w:lvl w:ilvl="0" w:tplc="1E70315A">
      <w:start w:val="1"/>
      <w:numFmt w:val="bullet"/>
      <w:lvlText w:val="-"/>
      <w:lvlJc w:val="left"/>
      <w:pPr>
        <w:ind w:left="2148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6FF55A0"/>
    <w:multiLevelType w:val="hybridMultilevel"/>
    <w:tmpl w:val="56986438"/>
    <w:lvl w:ilvl="0" w:tplc="1E70315A">
      <w:start w:val="1"/>
      <w:numFmt w:val="bullet"/>
      <w:lvlText w:val="-"/>
      <w:lvlJc w:val="left"/>
      <w:pPr>
        <w:ind w:left="2484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2">
    <w:nsid w:val="472F1881"/>
    <w:multiLevelType w:val="hybridMultilevel"/>
    <w:tmpl w:val="A4CEE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0315A">
      <w:start w:val="1"/>
      <w:numFmt w:val="bullet"/>
      <w:lvlText w:val="-"/>
      <w:lvlJc w:val="left"/>
      <w:pPr>
        <w:ind w:left="1440" w:hanging="360"/>
      </w:pPr>
      <w:rPr>
        <w:rFonts w:ascii="Vivaldi" w:hAnsi="Vival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C42520"/>
    <w:multiLevelType w:val="hybridMultilevel"/>
    <w:tmpl w:val="E7847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F559F"/>
    <w:multiLevelType w:val="hybridMultilevel"/>
    <w:tmpl w:val="C5EA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F7088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5E0E3E"/>
    <w:multiLevelType w:val="hybridMultilevel"/>
    <w:tmpl w:val="5C6AC18C"/>
    <w:lvl w:ilvl="0" w:tplc="1E70315A">
      <w:start w:val="1"/>
      <w:numFmt w:val="bullet"/>
      <w:lvlText w:val="-"/>
      <w:lvlJc w:val="left"/>
      <w:pPr>
        <w:ind w:left="1440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7F9"/>
    <w:rsid w:val="000057E3"/>
    <w:rsid w:val="0001405B"/>
    <w:rsid w:val="00017676"/>
    <w:rsid w:val="000318C2"/>
    <w:rsid w:val="00037EF6"/>
    <w:rsid w:val="000509D3"/>
    <w:rsid w:val="00073C54"/>
    <w:rsid w:val="000A3206"/>
    <w:rsid w:val="000E5FD7"/>
    <w:rsid w:val="00147625"/>
    <w:rsid w:val="00154D23"/>
    <w:rsid w:val="0017096D"/>
    <w:rsid w:val="00187262"/>
    <w:rsid w:val="001C5146"/>
    <w:rsid w:val="00302AE6"/>
    <w:rsid w:val="00380185"/>
    <w:rsid w:val="003F74F3"/>
    <w:rsid w:val="004131F9"/>
    <w:rsid w:val="00493455"/>
    <w:rsid w:val="00552347"/>
    <w:rsid w:val="005C5158"/>
    <w:rsid w:val="006178AE"/>
    <w:rsid w:val="006423F4"/>
    <w:rsid w:val="00665BCF"/>
    <w:rsid w:val="006D751C"/>
    <w:rsid w:val="006F2A49"/>
    <w:rsid w:val="007228A4"/>
    <w:rsid w:val="00733FC2"/>
    <w:rsid w:val="007E1B8D"/>
    <w:rsid w:val="00803D70"/>
    <w:rsid w:val="008349FF"/>
    <w:rsid w:val="008C2E60"/>
    <w:rsid w:val="00927B91"/>
    <w:rsid w:val="00930263"/>
    <w:rsid w:val="00952EB4"/>
    <w:rsid w:val="00995074"/>
    <w:rsid w:val="00995E19"/>
    <w:rsid w:val="009B32E1"/>
    <w:rsid w:val="009D1E10"/>
    <w:rsid w:val="00A06B67"/>
    <w:rsid w:val="00AB054A"/>
    <w:rsid w:val="00B118FB"/>
    <w:rsid w:val="00B46845"/>
    <w:rsid w:val="00B52CB7"/>
    <w:rsid w:val="00C07559"/>
    <w:rsid w:val="00C44002"/>
    <w:rsid w:val="00CE0BC0"/>
    <w:rsid w:val="00D40800"/>
    <w:rsid w:val="00D91E4A"/>
    <w:rsid w:val="00DA66DB"/>
    <w:rsid w:val="00DA6E63"/>
    <w:rsid w:val="00DB18F5"/>
    <w:rsid w:val="00DB5117"/>
    <w:rsid w:val="00DF27F9"/>
    <w:rsid w:val="00E97625"/>
    <w:rsid w:val="00ED7D5B"/>
    <w:rsid w:val="00F03C40"/>
    <w:rsid w:val="00F062F1"/>
    <w:rsid w:val="00FE5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0185"/>
    <w:rPr>
      <w:lang w:eastAsia="en-US"/>
    </w:rPr>
  </w:style>
  <w:style w:type="table" w:styleId="TableGrid">
    <w:name w:val="Table Grid"/>
    <w:basedOn w:val="TableNormal"/>
    <w:uiPriority w:val="99"/>
    <w:rsid w:val="001476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1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18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659</TotalTime>
  <Pages>4</Pages>
  <Words>976</Words>
  <Characters>5564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Галочка</dc:creator>
  <cp:keywords/>
  <dc:description/>
  <cp:lastModifiedBy>Андрей</cp:lastModifiedBy>
  <cp:revision>30</cp:revision>
  <dcterms:created xsi:type="dcterms:W3CDTF">2014-03-24T11:19:00Z</dcterms:created>
  <dcterms:modified xsi:type="dcterms:W3CDTF">2014-04-08T20:42:00Z</dcterms:modified>
</cp:coreProperties>
</file>